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1CD" w:rsidRPr="009451A1" w:rsidRDefault="009551CD" w:rsidP="009551CD">
      <w:pPr>
        <w:spacing w:after="9" w:line="210" w:lineRule="exact"/>
        <w:ind w:left="20"/>
        <w:jc w:val="center"/>
        <w:rPr>
          <w:rFonts w:ascii="Times New Roman" w:hAnsi="Times New Roman" w:cs="Times New Roman"/>
          <w:b/>
        </w:rPr>
      </w:pPr>
      <w:r w:rsidRPr="009451A1">
        <w:rPr>
          <w:rFonts w:ascii="Times New Roman" w:hAnsi="Times New Roman" w:cs="Times New Roman"/>
          <w:b/>
        </w:rPr>
        <w:t>Пояснительная записка</w:t>
      </w:r>
    </w:p>
    <w:p w:rsidR="009551CD" w:rsidRDefault="009551CD" w:rsidP="009551CD">
      <w:pPr>
        <w:jc w:val="center"/>
        <w:rPr>
          <w:rFonts w:ascii="Times New Roman" w:hAnsi="Times New Roman" w:cs="Times New Roman"/>
          <w:b/>
          <w:lang w:eastAsia="en-US"/>
        </w:rPr>
      </w:pPr>
      <w:r w:rsidRPr="009451A1">
        <w:rPr>
          <w:rFonts w:ascii="Times New Roman" w:hAnsi="Times New Roman" w:cs="Times New Roman"/>
          <w:b/>
        </w:rPr>
        <w:t xml:space="preserve">к проекту СТ РК «Животные. </w:t>
      </w:r>
      <w:r w:rsidRPr="009451A1">
        <w:rPr>
          <w:rFonts w:ascii="Times New Roman" w:hAnsi="Times New Roman" w:cs="Times New Roman"/>
          <w:b/>
          <w:lang w:eastAsia="en-US"/>
        </w:rPr>
        <w:t xml:space="preserve">Методы лабораторной диагностики </w:t>
      </w:r>
      <w:proofErr w:type="spellStart"/>
      <w:r>
        <w:rPr>
          <w:rFonts w:ascii="Times New Roman" w:hAnsi="Times New Roman" w:cs="Times New Roman"/>
          <w:b/>
          <w:lang w:eastAsia="en-US"/>
        </w:rPr>
        <w:t>плевропневмании</w:t>
      </w:r>
      <w:proofErr w:type="spellEnd"/>
      <w:r w:rsidR="00DB6372">
        <w:rPr>
          <w:rFonts w:ascii="Times New Roman" w:hAnsi="Times New Roman" w:cs="Times New Roman"/>
          <w:b/>
          <w:lang w:eastAsia="en-US"/>
        </w:rPr>
        <w:t xml:space="preserve"> КРС</w:t>
      </w:r>
      <w:r w:rsidR="00ED015D">
        <w:rPr>
          <w:rFonts w:ascii="Times New Roman" w:hAnsi="Times New Roman" w:cs="Times New Roman"/>
          <w:b/>
          <w:lang w:eastAsia="en-US"/>
        </w:rPr>
        <w:t>»</w:t>
      </w:r>
    </w:p>
    <w:p w:rsidR="00BD4564" w:rsidRPr="00ED015D" w:rsidRDefault="00BD4564" w:rsidP="00ED015D">
      <w:pPr>
        <w:jc w:val="center"/>
        <w:rPr>
          <w:rFonts w:ascii="Times New Roman" w:hAnsi="Times New Roman" w:cs="Times New Roman"/>
        </w:rPr>
      </w:pPr>
    </w:p>
    <w:p w:rsidR="009551CD" w:rsidRPr="00DB6372" w:rsidRDefault="009551CD" w:rsidP="009551CD">
      <w:pPr>
        <w:pStyle w:val="a5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/>
          <w:bCs/>
        </w:rPr>
      </w:pPr>
      <w:r w:rsidRPr="00DB6372">
        <w:rPr>
          <w:b/>
          <w:bCs/>
        </w:rPr>
        <w:t>Техническое обоснование разработки стандарта</w:t>
      </w:r>
    </w:p>
    <w:p w:rsidR="009551CD" w:rsidRPr="009551CD" w:rsidRDefault="009551CD" w:rsidP="00BD4564">
      <w:pPr>
        <w:pStyle w:val="a7"/>
        <w:ind w:left="0" w:firstLine="567"/>
        <w:jc w:val="both"/>
        <w:rPr>
          <w:rFonts w:ascii="Times New Roman" w:hAnsi="Times New Roman" w:cs="Times New Roman"/>
          <w:szCs w:val="28"/>
        </w:rPr>
      </w:pPr>
      <w:r w:rsidRPr="009551CD">
        <w:rPr>
          <w:rFonts w:ascii="Times New Roman" w:hAnsi="Times New Roman" w:cs="Times New Roman"/>
          <w:szCs w:val="28"/>
        </w:rPr>
        <w:t xml:space="preserve">В рамках реализацией Государственной программы развития агропромышленного комплекса Республики Казахстан </w:t>
      </w:r>
      <w:r w:rsidRPr="009551CD">
        <w:rPr>
          <w:rFonts w:ascii="Times New Roman" w:hAnsi="Times New Roman" w:cs="Times New Roman"/>
          <w:bCs/>
          <w:szCs w:val="28"/>
          <w:shd w:val="clear" w:color="auto" w:fill="FFFFFF"/>
        </w:rPr>
        <w:t>на 2017-2021г. утверждённой указом Президента Республики Казахстан от 14 февраля 2017 года № 420</w:t>
      </w:r>
      <w:r w:rsidRPr="009551CD">
        <w:rPr>
          <w:rFonts w:ascii="Times New Roman" w:hAnsi="Times New Roman" w:cs="Times New Roman"/>
          <w:szCs w:val="28"/>
        </w:rPr>
        <w:t xml:space="preserve"> достижение вышеуказанной цели планируется обеспечить путем наращивания лабораторного потенциала, со</w:t>
      </w:r>
      <w:r w:rsidR="00BD4564">
        <w:rPr>
          <w:rFonts w:ascii="Times New Roman" w:hAnsi="Times New Roman" w:cs="Times New Roman"/>
          <w:szCs w:val="28"/>
        </w:rPr>
        <w:t xml:space="preserve">вершенствование и гармонизация </w:t>
      </w:r>
      <w:r w:rsidRPr="009551CD">
        <w:rPr>
          <w:rFonts w:ascii="Times New Roman" w:hAnsi="Times New Roman" w:cs="Times New Roman"/>
          <w:szCs w:val="28"/>
        </w:rPr>
        <w:t xml:space="preserve">методов исследований с учетом рекомендаций, стандартов МЭБ и документов ЕАЭС. </w:t>
      </w:r>
    </w:p>
    <w:p w:rsidR="009551CD" w:rsidRPr="009551CD" w:rsidRDefault="009551CD" w:rsidP="00334FFC">
      <w:pPr>
        <w:pStyle w:val="a7"/>
        <w:ind w:left="0" w:firstLine="567"/>
        <w:jc w:val="both"/>
        <w:rPr>
          <w:rFonts w:ascii="Times New Roman" w:hAnsi="Times New Roman" w:cs="Times New Roman"/>
          <w:szCs w:val="28"/>
        </w:rPr>
      </w:pPr>
      <w:r w:rsidRPr="009551CD">
        <w:rPr>
          <w:rFonts w:ascii="Times New Roman" w:hAnsi="Times New Roman" w:cs="Times New Roman"/>
          <w:szCs w:val="28"/>
        </w:rPr>
        <w:t>В настоящее время на территории Республики Казахстан отсутствует гармонизированный нормативно-технический документ, устанавливающий метод лабораторной диагностики инфекционной плевропневмонии крупно -рогатого скота с учетом основных положений рекомендаций и стандартов МЭБ.</w:t>
      </w:r>
    </w:p>
    <w:p w:rsidR="009551CD" w:rsidRPr="009551CD" w:rsidRDefault="009551CD" w:rsidP="00334FFC">
      <w:pPr>
        <w:pStyle w:val="a7"/>
        <w:ind w:left="0" w:firstLine="567"/>
        <w:jc w:val="both"/>
        <w:rPr>
          <w:rFonts w:ascii="Times New Roman" w:hAnsi="Times New Roman" w:cs="Times New Roman"/>
          <w:szCs w:val="28"/>
        </w:rPr>
      </w:pPr>
      <w:r w:rsidRPr="009551CD">
        <w:rPr>
          <w:rFonts w:ascii="Times New Roman" w:hAnsi="Times New Roman" w:cs="Times New Roman"/>
          <w:szCs w:val="28"/>
        </w:rPr>
        <w:t>Казахстан является участником международных и региональных организаций в области аккредитации, таких как Тихоокеанское сотрудничество по аккредитации (РАС), Европейская организация по аккредитации (ЕА), Международный форум по аккредитации (IAF), Международное сотрудничество по аккредитации лабораторий (ILAC). Участие в данных организациях предоставляет международное признание сертификации продукции, по оценке соответствия. При аккредитации ветеринарные лаборатории используют методы, указанные в ветеринарном законодательстве РК, что не признаются на международном уровне.</w:t>
      </w:r>
    </w:p>
    <w:p w:rsidR="009551CD" w:rsidRPr="009551CD" w:rsidRDefault="009551CD" w:rsidP="00334FFC">
      <w:pPr>
        <w:pStyle w:val="a7"/>
        <w:ind w:left="0" w:firstLine="567"/>
        <w:jc w:val="both"/>
        <w:rPr>
          <w:rFonts w:ascii="Times New Roman" w:hAnsi="Times New Roman" w:cs="Times New Roman"/>
          <w:szCs w:val="28"/>
        </w:rPr>
      </w:pPr>
      <w:r w:rsidRPr="009551CD">
        <w:rPr>
          <w:rFonts w:ascii="Times New Roman" w:hAnsi="Times New Roman" w:cs="Times New Roman"/>
          <w:szCs w:val="28"/>
        </w:rPr>
        <w:t xml:space="preserve">Плевропневмония КРС – это инфекционная болезнь, протекающая остро, подостро или хронически и характеризующаяся развитием крупозной пневмонии с серозным воспалением </w:t>
      </w:r>
      <w:proofErr w:type="spellStart"/>
      <w:r w:rsidRPr="009551CD">
        <w:rPr>
          <w:rFonts w:ascii="Times New Roman" w:hAnsi="Times New Roman" w:cs="Times New Roman"/>
          <w:szCs w:val="28"/>
        </w:rPr>
        <w:t>междольковой</w:t>
      </w:r>
      <w:proofErr w:type="spellEnd"/>
      <w:r w:rsidRPr="009551CD">
        <w:rPr>
          <w:rFonts w:ascii="Times New Roman" w:hAnsi="Times New Roman" w:cs="Times New Roman"/>
          <w:szCs w:val="28"/>
        </w:rPr>
        <w:t xml:space="preserve"> соединительной ткани и лимфатических сосудов легких с последующим возникновением очагов некроза пораженных участков легочной ткани и серозно-фибринозного плеврита. </w:t>
      </w:r>
    </w:p>
    <w:p w:rsidR="009551CD" w:rsidRPr="009551CD" w:rsidRDefault="009551CD" w:rsidP="00334FFC">
      <w:pPr>
        <w:pStyle w:val="a7"/>
        <w:ind w:left="0" w:firstLine="567"/>
        <w:jc w:val="both"/>
        <w:rPr>
          <w:rFonts w:ascii="Times New Roman" w:hAnsi="Times New Roman" w:cs="Times New Roman"/>
          <w:szCs w:val="28"/>
        </w:rPr>
      </w:pPr>
      <w:r w:rsidRPr="009551CD">
        <w:rPr>
          <w:rFonts w:ascii="Times New Roman" w:hAnsi="Times New Roman" w:cs="Times New Roman"/>
          <w:szCs w:val="28"/>
        </w:rPr>
        <w:t>Разработку настоящего стандарта необходимо гармонизировать в соответствии с требованиями Руководства МЭБ «</w:t>
      </w:r>
      <w:r w:rsidRPr="009551CD">
        <w:rPr>
          <w:rFonts w:ascii="Times New Roman" w:hAnsi="Times New Roman" w:cs="Times New Roman"/>
          <w:szCs w:val="28"/>
          <w:lang w:val="en-US"/>
        </w:rPr>
        <w:t>Manual</w:t>
      </w:r>
      <w:r w:rsidRPr="009551CD">
        <w:rPr>
          <w:rFonts w:ascii="Times New Roman" w:hAnsi="Times New Roman" w:cs="Times New Roman"/>
          <w:szCs w:val="28"/>
        </w:rPr>
        <w:t xml:space="preserve"> </w:t>
      </w:r>
      <w:r w:rsidRPr="009551CD">
        <w:rPr>
          <w:rFonts w:ascii="Times New Roman" w:hAnsi="Times New Roman" w:cs="Times New Roman"/>
          <w:szCs w:val="28"/>
          <w:lang w:val="en-US"/>
        </w:rPr>
        <w:t>of</w:t>
      </w:r>
      <w:r w:rsidRPr="009551CD">
        <w:rPr>
          <w:rFonts w:ascii="Times New Roman" w:hAnsi="Times New Roman" w:cs="Times New Roman"/>
          <w:szCs w:val="28"/>
        </w:rPr>
        <w:t xml:space="preserve"> </w:t>
      </w:r>
      <w:r w:rsidRPr="009551CD">
        <w:rPr>
          <w:rFonts w:ascii="Times New Roman" w:hAnsi="Times New Roman" w:cs="Times New Roman"/>
          <w:szCs w:val="28"/>
          <w:lang w:val="en-US"/>
        </w:rPr>
        <w:t>Diagnostic</w:t>
      </w:r>
      <w:r w:rsidRPr="009551CD">
        <w:rPr>
          <w:rFonts w:ascii="Times New Roman" w:hAnsi="Times New Roman" w:cs="Times New Roman"/>
          <w:szCs w:val="28"/>
        </w:rPr>
        <w:t xml:space="preserve"> </w:t>
      </w:r>
      <w:r w:rsidRPr="009551CD">
        <w:rPr>
          <w:rFonts w:ascii="Times New Roman" w:hAnsi="Times New Roman" w:cs="Times New Roman"/>
          <w:szCs w:val="28"/>
          <w:lang w:val="en-US"/>
        </w:rPr>
        <w:t>Tests</w:t>
      </w:r>
      <w:r w:rsidRPr="009551CD">
        <w:rPr>
          <w:rFonts w:ascii="Times New Roman" w:hAnsi="Times New Roman" w:cs="Times New Roman"/>
          <w:szCs w:val="28"/>
        </w:rPr>
        <w:t xml:space="preserve"> </w:t>
      </w:r>
      <w:r w:rsidRPr="009551CD">
        <w:rPr>
          <w:rFonts w:ascii="Times New Roman" w:hAnsi="Times New Roman" w:cs="Times New Roman"/>
          <w:szCs w:val="28"/>
          <w:lang w:val="en-US"/>
        </w:rPr>
        <w:t>and</w:t>
      </w:r>
      <w:r w:rsidRPr="009551CD">
        <w:rPr>
          <w:rFonts w:ascii="Times New Roman" w:hAnsi="Times New Roman" w:cs="Times New Roman"/>
          <w:szCs w:val="28"/>
        </w:rPr>
        <w:t xml:space="preserve"> </w:t>
      </w:r>
      <w:r w:rsidRPr="009551CD">
        <w:rPr>
          <w:rFonts w:ascii="Times New Roman" w:hAnsi="Times New Roman" w:cs="Times New Roman"/>
          <w:szCs w:val="28"/>
          <w:lang w:val="en-US"/>
        </w:rPr>
        <w:t>Vaccines</w:t>
      </w:r>
      <w:r w:rsidRPr="009551CD">
        <w:rPr>
          <w:rFonts w:ascii="Times New Roman" w:hAnsi="Times New Roman" w:cs="Times New Roman"/>
          <w:szCs w:val="28"/>
        </w:rPr>
        <w:t xml:space="preserve"> </w:t>
      </w:r>
      <w:r w:rsidRPr="009551CD">
        <w:rPr>
          <w:rFonts w:ascii="Times New Roman" w:hAnsi="Times New Roman" w:cs="Times New Roman"/>
          <w:szCs w:val="28"/>
          <w:lang w:val="en-US"/>
        </w:rPr>
        <w:t>for</w:t>
      </w:r>
      <w:r w:rsidRPr="009551CD">
        <w:rPr>
          <w:rFonts w:ascii="Times New Roman" w:hAnsi="Times New Roman" w:cs="Times New Roman"/>
          <w:szCs w:val="28"/>
        </w:rPr>
        <w:t xml:space="preserve"> </w:t>
      </w:r>
      <w:r w:rsidRPr="009551CD">
        <w:rPr>
          <w:rFonts w:ascii="Times New Roman" w:hAnsi="Times New Roman" w:cs="Times New Roman"/>
          <w:szCs w:val="28"/>
          <w:lang w:val="en-US"/>
        </w:rPr>
        <w:t>Terrestrial</w:t>
      </w:r>
      <w:r w:rsidRPr="009551CD">
        <w:rPr>
          <w:rFonts w:ascii="Times New Roman" w:hAnsi="Times New Roman" w:cs="Times New Roman"/>
          <w:szCs w:val="28"/>
        </w:rPr>
        <w:t xml:space="preserve"> </w:t>
      </w:r>
      <w:r w:rsidRPr="009551CD">
        <w:rPr>
          <w:rFonts w:ascii="Times New Roman" w:hAnsi="Times New Roman" w:cs="Times New Roman"/>
          <w:szCs w:val="28"/>
          <w:lang w:val="en-US"/>
        </w:rPr>
        <w:t>Animals</w:t>
      </w:r>
      <w:r w:rsidRPr="009551CD">
        <w:rPr>
          <w:rFonts w:ascii="Times New Roman" w:hAnsi="Times New Roman" w:cs="Times New Roman"/>
          <w:szCs w:val="28"/>
        </w:rPr>
        <w:t>».</w:t>
      </w:r>
    </w:p>
    <w:p w:rsidR="009551CD" w:rsidRPr="009551CD" w:rsidRDefault="009551CD" w:rsidP="00334FFC">
      <w:pPr>
        <w:pStyle w:val="a7"/>
        <w:ind w:left="567"/>
        <w:jc w:val="both"/>
        <w:rPr>
          <w:rFonts w:ascii="Times New Roman" w:hAnsi="Times New Roman" w:cs="Times New Roman"/>
          <w:szCs w:val="28"/>
        </w:rPr>
      </w:pPr>
      <w:r w:rsidRPr="009551CD">
        <w:rPr>
          <w:rFonts w:ascii="Times New Roman" w:hAnsi="Times New Roman" w:cs="Times New Roman"/>
          <w:szCs w:val="28"/>
        </w:rPr>
        <w:t xml:space="preserve">Целесообразность разработки стандарта обусловлена: </w:t>
      </w:r>
    </w:p>
    <w:p w:rsidR="009551CD" w:rsidRPr="009551CD" w:rsidRDefault="009551CD" w:rsidP="00334FFC">
      <w:pPr>
        <w:pStyle w:val="a7"/>
        <w:ind w:left="0" w:firstLine="567"/>
        <w:jc w:val="both"/>
        <w:rPr>
          <w:rFonts w:ascii="Times New Roman" w:hAnsi="Times New Roman" w:cs="Times New Roman"/>
          <w:szCs w:val="28"/>
        </w:rPr>
      </w:pPr>
      <w:r w:rsidRPr="009551CD">
        <w:rPr>
          <w:rFonts w:ascii="Times New Roman" w:hAnsi="Times New Roman" w:cs="Times New Roman"/>
          <w:szCs w:val="28"/>
        </w:rPr>
        <w:t xml:space="preserve">- </w:t>
      </w:r>
      <w:r w:rsidRPr="009551CD">
        <w:rPr>
          <w:rFonts w:ascii="Times New Roman" w:hAnsi="Times New Roman" w:cs="Times New Roman"/>
          <w:szCs w:val="28"/>
          <w:lang w:val="kk-KZ"/>
        </w:rPr>
        <w:t>снизить риск заноса инфекционных заболеваний на територию РК при ипорте животноводческой продукции</w:t>
      </w:r>
      <w:r w:rsidRPr="009551CD">
        <w:rPr>
          <w:rFonts w:ascii="Times New Roman" w:hAnsi="Times New Roman" w:cs="Times New Roman"/>
          <w:szCs w:val="28"/>
        </w:rPr>
        <w:t>;</w:t>
      </w:r>
    </w:p>
    <w:p w:rsidR="009551CD" w:rsidRPr="009551CD" w:rsidRDefault="009551CD" w:rsidP="00334FFC">
      <w:pPr>
        <w:pStyle w:val="a7"/>
        <w:ind w:left="0" w:firstLine="567"/>
        <w:jc w:val="both"/>
        <w:rPr>
          <w:rFonts w:ascii="Times New Roman" w:hAnsi="Times New Roman" w:cs="Times New Roman"/>
          <w:b/>
          <w:szCs w:val="28"/>
          <w:u w:val="single"/>
          <w:lang w:val="kk-KZ"/>
        </w:rPr>
      </w:pPr>
      <w:r w:rsidRPr="009551CD">
        <w:rPr>
          <w:rFonts w:ascii="Times New Roman" w:hAnsi="Times New Roman" w:cs="Times New Roman"/>
          <w:szCs w:val="28"/>
        </w:rPr>
        <w:t>- получаемые результаты будут конкурентными, исследования по данному стандарту позволят получить результаты, которые будут признаваемыми международными организациями, что приведет к увеличению экспорта животноводческой продукции.</w:t>
      </w:r>
    </w:p>
    <w:p w:rsidR="009551CD" w:rsidRPr="00DA3E44" w:rsidRDefault="009551CD" w:rsidP="009551CD">
      <w:pPr>
        <w:spacing w:line="274" w:lineRule="exact"/>
        <w:ind w:left="20" w:firstLine="54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DB6372" w:rsidRPr="00097D04" w:rsidRDefault="00DB6372" w:rsidP="00DB6372">
      <w:pPr>
        <w:pStyle w:val="30"/>
        <w:shd w:val="clear" w:color="auto" w:fill="auto"/>
        <w:spacing w:before="0" w:line="274" w:lineRule="exact"/>
        <w:ind w:left="20" w:firstLine="540"/>
        <w:jc w:val="both"/>
        <w:rPr>
          <w:sz w:val="24"/>
          <w:szCs w:val="24"/>
        </w:rPr>
      </w:pPr>
      <w:r>
        <w:t>2</w:t>
      </w:r>
      <w:r w:rsidRPr="00097D04">
        <w:rPr>
          <w:sz w:val="24"/>
          <w:szCs w:val="24"/>
        </w:rPr>
        <w:t xml:space="preserve"> Основание для разработки стандарта с указанием соответствующего задания </w:t>
      </w:r>
    </w:p>
    <w:p w:rsidR="00DB6372" w:rsidRPr="00F769EB" w:rsidRDefault="00DB6372" w:rsidP="00DB6372">
      <w:pPr>
        <w:pStyle w:val="a3"/>
        <w:ind w:firstLine="567"/>
        <w:rPr>
          <w:b/>
          <w:szCs w:val="24"/>
        </w:rPr>
      </w:pPr>
    </w:p>
    <w:p w:rsidR="00DB6372" w:rsidRPr="00F769EB" w:rsidRDefault="00DB6372" w:rsidP="00DB6372">
      <w:pPr>
        <w:pStyle w:val="a5"/>
        <w:ind w:firstLine="567"/>
        <w:jc w:val="both"/>
      </w:pPr>
      <w:proofErr w:type="spellStart"/>
      <w:r w:rsidRPr="00F769EB">
        <w:rPr>
          <w:color w:val="000000"/>
          <w:lang w:val="x-none" w:eastAsia="en-US"/>
        </w:rPr>
        <w:t>Проект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стандарта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подготовлен</w:t>
      </w:r>
      <w:proofErr w:type="spellEnd"/>
      <w:r w:rsidRPr="00F769EB">
        <w:rPr>
          <w:color w:val="000000"/>
          <w:lang w:val="x-none" w:eastAsia="en-US"/>
        </w:rPr>
        <w:t xml:space="preserve"> в </w:t>
      </w:r>
      <w:proofErr w:type="spellStart"/>
      <w:r w:rsidRPr="00F769EB">
        <w:rPr>
          <w:color w:val="000000"/>
          <w:lang w:val="x-none" w:eastAsia="en-US"/>
        </w:rPr>
        <w:t>соответствии</w:t>
      </w:r>
      <w:proofErr w:type="spellEnd"/>
      <w:r w:rsidRPr="00F769EB">
        <w:rPr>
          <w:color w:val="000000"/>
          <w:lang w:val="x-none" w:eastAsia="en-US"/>
        </w:rPr>
        <w:t xml:space="preserve"> с </w:t>
      </w:r>
      <w:proofErr w:type="spellStart"/>
      <w:r w:rsidRPr="00F769EB">
        <w:rPr>
          <w:color w:val="000000"/>
          <w:lang w:val="x-none" w:eastAsia="en-US"/>
        </w:rPr>
        <w:t>Национальным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планом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стандартизации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на</w:t>
      </w:r>
      <w:proofErr w:type="spellEnd"/>
      <w:r w:rsidRPr="00F769EB">
        <w:rPr>
          <w:color w:val="000000"/>
          <w:lang w:val="x-none" w:eastAsia="en-US"/>
        </w:rPr>
        <w:t xml:space="preserve"> 2018-2020 </w:t>
      </w:r>
      <w:proofErr w:type="spellStart"/>
      <w:r w:rsidRPr="00F769EB">
        <w:rPr>
          <w:color w:val="000000"/>
          <w:lang w:val="x-none" w:eastAsia="en-US"/>
        </w:rPr>
        <w:t>годы</w:t>
      </w:r>
      <w:proofErr w:type="spellEnd"/>
      <w:r w:rsidRPr="00F769EB">
        <w:rPr>
          <w:color w:val="000000"/>
          <w:lang w:val="x-none" w:eastAsia="en-US"/>
        </w:rPr>
        <w:t xml:space="preserve"> (</w:t>
      </w:r>
      <w:proofErr w:type="spellStart"/>
      <w:r w:rsidRPr="00F769EB">
        <w:rPr>
          <w:color w:val="000000"/>
          <w:lang w:val="x-none" w:eastAsia="en-US"/>
        </w:rPr>
        <w:t>утвержден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приказом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Председателя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Комитета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технического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регулирования</w:t>
      </w:r>
      <w:proofErr w:type="spellEnd"/>
      <w:r w:rsidRPr="00F769EB">
        <w:rPr>
          <w:color w:val="000000"/>
          <w:lang w:val="x-none" w:eastAsia="en-US"/>
        </w:rPr>
        <w:t xml:space="preserve"> и </w:t>
      </w:r>
      <w:proofErr w:type="spellStart"/>
      <w:r w:rsidRPr="00F769EB">
        <w:rPr>
          <w:color w:val="000000"/>
          <w:lang w:val="x-none" w:eastAsia="en-US"/>
        </w:rPr>
        <w:t>метрологии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Министерства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торговли</w:t>
      </w:r>
      <w:proofErr w:type="spellEnd"/>
      <w:r w:rsidRPr="00F769EB">
        <w:rPr>
          <w:color w:val="000000"/>
          <w:lang w:val="x-none" w:eastAsia="en-US"/>
        </w:rPr>
        <w:t xml:space="preserve"> и </w:t>
      </w:r>
      <w:proofErr w:type="spellStart"/>
      <w:r w:rsidRPr="00F769EB">
        <w:rPr>
          <w:color w:val="000000"/>
          <w:lang w:val="x-none" w:eastAsia="en-US"/>
        </w:rPr>
        <w:t>интеграции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Республики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Казахстан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от</w:t>
      </w:r>
      <w:proofErr w:type="spellEnd"/>
      <w:r w:rsidRPr="00F769EB">
        <w:rPr>
          <w:color w:val="000000"/>
          <w:lang w:val="x-none" w:eastAsia="en-US"/>
        </w:rPr>
        <w:t xml:space="preserve"> «20» </w:t>
      </w:r>
      <w:proofErr w:type="spellStart"/>
      <w:r w:rsidRPr="00F769EB">
        <w:rPr>
          <w:color w:val="000000"/>
          <w:lang w:val="x-none" w:eastAsia="en-US"/>
        </w:rPr>
        <w:t>марта</w:t>
      </w:r>
      <w:proofErr w:type="spellEnd"/>
      <w:r w:rsidRPr="00F769EB">
        <w:rPr>
          <w:color w:val="000000"/>
          <w:lang w:val="x-none" w:eastAsia="en-US"/>
        </w:rPr>
        <w:t xml:space="preserve"> 2020 </w:t>
      </w:r>
      <w:proofErr w:type="spellStart"/>
      <w:r w:rsidRPr="00F769EB">
        <w:rPr>
          <w:color w:val="000000"/>
          <w:lang w:val="x-none" w:eastAsia="en-US"/>
        </w:rPr>
        <w:t>года</w:t>
      </w:r>
      <w:proofErr w:type="spellEnd"/>
      <w:r w:rsidRPr="00F769EB">
        <w:rPr>
          <w:color w:val="000000"/>
          <w:lang w:val="x-none" w:eastAsia="en-US"/>
        </w:rPr>
        <w:t xml:space="preserve"> № 101-од «О </w:t>
      </w:r>
      <w:proofErr w:type="spellStart"/>
      <w:r w:rsidRPr="00F769EB">
        <w:rPr>
          <w:color w:val="000000"/>
          <w:lang w:val="x-none" w:eastAsia="en-US"/>
        </w:rPr>
        <w:t>внесении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изменения</w:t>
      </w:r>
      <w:proofErr w:type="spellEnd"/>
      <w:r w:rsidRPr="00F769EB">
        <w:rPr>
          <w:color w:val="000000"/>
          <w:lang w:val="x-none" w:eastAsia="en-US"/>
        </w:rPr>
        <w:t xml:space="preserve"> в </w:t>
      </w:r>
      <w:proofErr w:type="spellStart"/>
      <w:r w:rsidRPr="00F769EB">
        <w:rPr>
          <w:color w:val="000000"/>
          <w:lang w:val="x-none" w:eastAsia="en-US"/>
        </w:rPr>
        <w:t>приказ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председателя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Комитета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технического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регулирования</w:t>
      </w:r>
      <w:proofErr w:type="spellEnd"/>
      <w:r w:rsidRPr="00F769EB">
        <w:rPr>
          <w:color w:val="000000"/>
          <w:lang w:val="x-none" w:eastAsia="en-US"/>
        </w:rPr>
        <w:t xml:space="preserve"> и </w:t>
      </w:r>
      <w:proofErr w:type="spellStart"/>
      <w:r w:rsidRPr="00F769EB">
        <w:rPr>
          <w:color w:val="000000"/>
          <w:lang w:val="x-none" w:eastAsia="en-US"/>
        </w:rPr>
        <w:t>метрологии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Министерства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по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инвестициям</w:t>
      </w:r>
      <w:proofErr w:type="spellEnd"/>
      <w:r w:rsidRPr="00F769EB">
        <w:rPr>
          <w:color w:val="000000"/>
          <w:lang w:val="x-none" w:eastAsia="en-US"/>
        </w:rPr>
        <w:t xml:space="preserve"> и </w:t>
      </w:r>
      <w:proofErr w:type="spellStart"/>
      <w:r w:rsidRPr="00F769EB">
        <w:rPr>
          <w:color w:val="000000"/>
          <w:lang w:val="x-none" w:eastAsia="en-US"/>
        </w:rPr>
        <w:t>развитию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Республики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Казахстан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от</w:t>
      </w:r>
      <w:proofErr w:type="spellEnd"/>
      <w:r w:rsidRPr="00F769EB">
        <w:rPr>
          <w:color w:val="000000"/>
          <w:lang w:val="x-none" w:eastAsia="en-US"/>
        </w:rPr>
        <w:t xml:space="preserve"> 19 </w:t>
      </w:r>
      <w:proofErr w:type="spellStart"/>
      <w:r w:rsidRPr="00F769EB">
        <w:rPr>
          <w:color w:val="000000"/>
          <w:lang w:val="x-none" w:eastAsia="en-US"/>
        </w:rPr>
        <w:t>июня</w:t>
      </w:r>
      <w:proofErr w:type="spellEnd"/>
      <w:r w:rsidRPr="00F769EB">
        <w:rPr>
          <w:color w:val="000000"/>
          <w:lang w:val="x-none" w:eastAsia="en-US"/>
        </w:rPr>
        <w:t xml:space="preserve"> 2017 </w:t>
      </w:r>
      <w:proofErr w:type="spellStart"/>
      <w:r w:rsidRPr="00F769EB">
        <w:rPr>
          <w:color w:val="000000"/>
          <w:lang w:val="x-none" w:eastAsia="en-US"/>
        </w:rPr>
        <w:t>года</w:t>
      </w:r>
      <w:proofErr w:type="spellEnd"/>
      <w:r w:rsidRPr="00F769EB">
        <w:rPr>
          <w:color w:val="000000"/>
          <w:lang w:val="x-none" w:eastAsia="en-US"/>
        </w:rPr>
        <w:t xml:space="preserve"> № 166-од «</w:t>
      </w:r>
      <w:proofErr w:type="spellStart"/>
      <w:r w:rsidRPr="00F769EB">
        <w:rPr>
          <w:color w:val="000000"/>
          <w:lang w:val="x-none" w:eastAsia="en-US"/>
        </w:rPr>
        <w:t>Об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утверждении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Планов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государственной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стандартизации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на</w:t>
      </w:r>
      <w:proofErr w:type="spellEnd"/>
      <w:r w:rsidRPr="00F769EB">
        <w:rPr>
          <w:color w:val="000000"/>
          <w:lang w:val="x-none" w:eastAsia="en-US"/>
        </w:rPr>
        <w:t xml:space="preserve"> 2018-2020 </w:t>
      </w:r>
      <w:proofErr w:type="spellStart"/>
      <w:r w:rsidRPr="00F769EB">
        <w:rPr>
          <w:color w:val="000000"/>
          <w:lang w:val="x-none" w:eastAsia="en-US"/>
        </w:rPr>
        <w:t>годы</w:t>
      </w:r>
      <w:proofErr w:type="spellEnd"/>
      <w:r w:rsidRPr="00F769EB">
        <w:rPr>
          <w:color w:val="000000"/>
          <w:lang w:val="x-none" w:eastAsia="en-US"/>
        </w:rPr>
        <w:t>»).</w:t>
      </w:r>
    </w:p>
    <w:p w:rsidR="009551CD" w:rsidRPr="00DA3E44" w:rsidRDefault="009551CD" w:rsidP="00DB6372">
      <w:pPr>
        <w:spacing w:line="274" w:lineRule="exact"/>
        <w:ind w:left="20" w:firstLine="540"/>
        <w:jc w:val="both"/>
        <w:rPr>
          <w:b/>
        </w:rPr>
      </w:pPr>
    </w:p>
    <w:p w:rsidR="009551CD" w:rsidRPr="00DB6372" w:rsidRDefault="009551CD" w:rsidP="009551CD">
      <w:pPr>
        <w:pStyle w:val="30"/>
        <w:shd w:val="clear" w:color="auto" w:fill="auto"/>
        <w:spacing w:before="0" w:line="274" w:lineRule="exact"/>
        <w:ind w:left="20" w:firstLine="540"/>
        <w:jc w:val="both"/>
        <w:rPr>
          <w:sz w:val="24"/>
          <w:szCs w:val="24"/>
        </w:rPr>
      </w:pPr>
      <w:r w:rsidRPr="00DB6372">
        <w:rPr>
          <w:sz w:val="24"/>
          <w:szCs w:val="24"/>
        </w:rPr>
        <w:t>3 Характеристика объекта стандартизации</w:t>
      </w:r>
    </w:p>
    <w:p w:rsidR="00334FFC" w:rsidRPr="00334FFC" w:rsidRDefault="00334FFC" w:rsidP="00334FFC">
      <w:pPr>
        <w:ind w:firstLine="567"/>
        <w:jc w:val="both"/>
        <w:rPr>
          <w:rFonts w:ascii="Times New Roman" w:hAnsi="Times New Roman" w:cs="Times New Roman"/>
        </w:rPr>
      </w:pPr>
      <w:r w:rsidRPr="00334FFC">
        <w:rPr>
          <w:rFonts w:ascii="Times New Roman" w:hAnsi="Times New Roman" w:cs="Times New Roman"/>
        </w:rPr>
        <w:t xml:space="preserve">Настоящий стандарт устанавливает методы патологоанатомической, бактериологической, молекулярно-генетической и серологической диагностики контагиозной плевропневмонии крупного рогатого скота. </w:t>
      </w:r>
    </w:p>
    <w:p w:rsidR="009551CD" w:rsidRPr="00334FFC" w:rsidRDefault="009551CD" w:rsidP="009551CD">
      <w:pPr>
        <w:pStyle w:val="31"/>
        <w:shd w:val="clear" w:color="auto" w:fill="auto"/>
        <w:ind w:left="20" w:right="20" w:firstLine="540"/>
        <w:rPr>
          <w:sz w:val="24"/>
          <w:szCs w:val="24"/>
          <w:lang w:val="ru-RU"/>
        </w:rPr>
      </w:pPr>
    </w:p>
    <w:p w:rsidR="009551CD" w:rsidRPr="00DB6372" w:rsidRDefault="009551CD" w:rsidP="009551CD">
      <w:pPr>
        <w:pStyle w:val="31"/>
        <w:shd w:val="clear" w:color="auto" w:fill="auto"/>
        <w:ind w:left="20" w:right="20" w:firstLine="540"/>
        <w:rPr>
          <w:b/>
          <w:sz w:val="24"/>
          <w:szCs w:val="24"/>
        </w:rPr>
      </w:pPr>
      <w:r w:rsidRPr="00DB6372">
        <w:rPr>
          <w:b/>
          <w:sz w:val="24"/>
          <w:szCs w:val="24"/>
        </w:rPr>
        <w:t>4 Сведения о взаимосвязи проекта стандарта с нормативно-правовыми актами, техническими регламентами и нормативными документами по стандартизации</w:t>
      </w:r>
    </w:p>
    <w:p w:rsidR="009551CD" w:rsidRPr="00035FFE" w:rsidRDefault="009551CD" w:rsidP="009551CD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/>
        </w:rPr>
      </w:pPr>
      <w:r w:rsidRPr="00035FFE">
        <w:rPr>
          <w:rFonts w:ascii="Times New Roman" w:hAnsi="Times New Roman" w:cs="Times New Roman"/>
          <w:lang w:val="ru-KZ"/>
        </w:rPr>
        <w:t>Проект стандарта разработан с учетом требований</w:t>
      </w:r>
      <w:r w:rsidR="00035FFE" w:rsidRPr="00035FFE">
        <w:rPr>
          <w:rFonts w:ascii="Times New Roman" w:hAnsi="Times New Roman" w:cs="Times New Roman"/>
          <w:lang w:val="ru-KZ"/>
        </w:rPr>
        <w:t xml:space="preserve"> </w:t>
      </w:r>
      <w:r w:rsidR="00035FFE" w:rsidRPr="00035FFE">
        <w:rPr>
          <w:rFonts w:ascii="Times New Roman" w:hAnsi="Times New Roman" w:cs="Times New Roman"/>
          <w:lang w:val="ru-KZ" w:eastAsia="en-US"/>
        </w:rPr>
        <w:t>Руководства Международного</w:t>
      </w:r>
      <w:r w:rsidR="00035FFE" w:rsidRPr="00035FFE">
        <w:rPr>
          <w:rFonts w:ascii="Times New Roman" w:hAnsi="Times New Roman" w:cs="Times New Roman"/>
          <w:lang w:val="ru-KZ" w:eastAsia="en-US"/>
        </w:rPr>
        <w:br/>
        <w:t>эпизоотического Бюро «Manual of Diagnostic  Tests and Vaccines for Terrestrial Animals»</w:t>
      </w:r>
      <w:r w:rsidRPr="00035FFE">
        <w:rPr>
          <w:rFonts w:ascii="Times New Roman" w:hAnsi="Times New Roman" w:cs="Times New Roman"/>
          <w:lang w:val="ru-KZ" w:eastAsia="en-US"/>
        </w:rPr>
        <w:t xml:space="preserve">. </w:t>
      </w:r>
    </w:p>
    <w:p w:rsidR="009551CD" w:rsidRPr="00035FFE" w:rsidRDefault="009551CD" w:rsidP="009551CD">
      <w:pPr>
        <w:spacing w:line="274" w:lineRule="exact"/>
        <w:ind w:right="20"/>
        <w:jc w:val="both"/>
        <w:rPr>
          <w:rStyle w:val="2"/>
          <w:rFonts w:eastAsia="Courier New"/>
          <w:b w:val="0"/>
          <w:bCs w:val="0"/>
          <w:sz w:val="24"/>
          <w:szCs w:val="24"/>
          <w:lang w:val="ru-KZ"/>
        </w:rPr>
      </w:pPr>
    </w:p>
    <w:p w:rsidR="009551CD" w:rsidRPr="00DB6372" w:rsidRDefault="009551CD" w:rsidP="009551CD">
      <w:pPr>
        <w:pStyle w:val="a5"/>
        <w:tabs>
          <w:tab w:val="left" w:pos="851"/>
        </w:tabs>
        <w:ind w:left="567"/>
        <w:jc w:val="both"/>
        <w:rPr>
          <w:b/>
        </w:rPr>
      </w:pPr>
      <w:r w:rsidRPr="00DB6372">
        <w:rPr>
          <w:b/>
        </w:rPr>
        <w:t>5 Предполагаемые пользователи стандарта</w:t>
      </w:r>
    </w:p>
    <w:p w:rsidR="009551CD" w:rsidRPr="00DA3E44" w:rsidRDefault="009551CD" w:rsidP="009551CD">
      <w:pPr>
        <w:pStyle w:val="a5"/>
        <w:tabs>
          <w:tab w:val="left" w:pos="851"/>
        </w:tabs>
        <w:ind w:firstLine="567"/>
        <w:jc w:val="both"/>
      </w:pPr>
      <w:r w:rsidRPr="00DA3E44">
        <w:t xml:space="preserve">Потенциальными пользователями данного стандарта являются физические и юридические лица, независимо от их организационно-правовой структуры, ведомственной принадлежности и формы собственности, осуществляющие деятельность в области обеспечения единства измерений, </w:t>
      </w:r>
      <w:r w:rsidRPr="00DA3E44">
        <w:rPr>
          <w:rStyle w:val="apple-style-span"/>
        </w:rPr>
        <w:t>научно-исследовательские</w:t>
      </w:r>
      <w:r w:rsidR="00035FFE" w:rsidRPr="00035FFE">
        <w:rPr>
          <w:rStyle w:val="apple-style-span"/>
        </w:rPr>
        <w:t xml:space="preserve"> </w:t>
      </w:r>
      <w:r w:rsidR="00035FFE">
        <w:rPr>
          <w:rStyle w:val="apple-style-span"/>
        </w:rPr>
        <w:t>институты</w:t>
      </w:r>
      <w:r w:rsidRPr="00DA3E44">
        <w:rPr>
          <w:rStyle w:val="apple-style-span"/>
        </w:rPr>
        <w:t>, испытательные лаборатории, сельскохозяйственные предприятия.</w:t>
      </w:r>
    </w:p>
    <w:p w:rsidR="009551CD" w:rsidRPr="00DA3E44" w:rsidRDefault="009551CD" w:rsidP="009551CD">
      <w:pPr>
        <w:pStyle w:val="a5"/>
        <w:ind w:firstLine="567"/>
        <w:jc w:val="both"/>
        <w:rPr>
          <w:rStyle w:val="apple-style-span"/>
        </w:rPr>
      </w:pPr>
      <w:r w:rsidRPr="00DA3E44">
        <w:rPr>
          <w:rStyle w:val="apple-style-span"/>
        </w:rPr>
        <w:t>Организации:</w:t>
      </w:r>
    </w:p>
    <w:p w:rsidR="009551CD" w:rsidRPr="00DA3E44" w:rsidRDefault="009551CD" w:rsidP="009551CD">
      <w:pPr>
        <w:pStyle w:val="a5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Style w:val="apple-style-span"/>
        </w:rPr>
      </w:pPr>
      <w:r w:rsidRPr="00DA3E44">
        <w:rPr>
          <w:rStyle w:val="apple-style-span"/>
        </w:rPr>
        <w:t>РГП на ПХВ «Республиканская ветеринарная лаборатория»;</w:t>
      </w:r>
    </w:p>
    <w:p w:rsidR="009551CD" w:rsidRPr="00DA3E44" w:rsidRDefault="009551CD" w:rsidP="009551CD">
      <w:pPr>
        <w:pStyle w:val="a5"/>
        <w:tabs>
          <w:tab w:val="left" w:pos="851"/>
        </w:tabs>
        <w:jc w:val="both"/>
      </w:pPr>
      <w:r w:rsidRPr="00DA3E44">
        <w:t xml:space="preserve">         - РГП на ПХВ «Национальный </w:t>
      </w:r>
      <w:proofErr w:type="spellStart"/>
      <w:r w:rsidRPr="00DA3E44">
        <w:t>референтный</w:t>
      </w:r>
      <w:proofErr w:type="spellEnd"/>
      <w:r w:rsidRPr="00DA3E44">
        <w:t xml:space="preserve"> центр по ветеринарии»;</w:t>
      </w:r>
    </w:p>
    <w:p w:rsidR="009551CD" w:rsidRDefault="009551CD" w:rsidP="004E2A76">
      <w:pPr>
        <w:pStyle w:val="a5"/>
        <w:tabs>
          <w:tab w:val="left" w:pos="567"/>
        </w:tabs>
        <w:jc w:val="both"/>
      </w:pPr>
      <w:r w:rsidRPr="00DA3E44">
        <w:t xml:space="preserve">         - Факультет ветеринарии и технологии животноводства. Казахский агротехнический университет им. С. Сейфуллина.</w:t>
      </w:r>
    </w:p>
    <w:p w:rsidR="004E2A76" w:rsidRPr="00DA3E44" w:rsidRDefault="004E2A76" w:rsidP="004E2A76">
      <w:pPr>
        <w:pStyle w:val="a5"/>
        <w:ind w:firstLine="560"/>
        <w:jc w:val="both"/>
      </w:pPr>
      <w:r>
        <w:t xml:space="preserve">- </w:t>
      </w:r>
      <w:r w:rsidR="00354AC7">
        <w:t xml:space="preserve">научно исследовательские институты и </w:t>
      </w:r>
      <w:r>
        <w:t>другие заинтере</w:t>
      </w:r>
      <w:r w:rsidR="00354AC7">
        <w:t>сованные организации.</w:t>
      </w:r>
    </w:p>
    <w:p w:rsidR="009551CD" w:rsidRPr="00DA3E44" w:rsidRDefault="009551CD" w:rsidP="009551CD">
      <w:pPr>
        <w:spacing w:line="269" w:lineRule="exact"/>
        <w:jc w:val="both"/>
        <w:rPr>
          <w:rStyle w:val="2"/>
          <w:rFonts w:eastAsia="Courier New"/>
          <w:b w:val="0"/>
          <w:bCs w:val="0"/>
          <w:sz w:val="24"/>
          <w:szCs w:val="24"/>
        </w:rPr>
      </w:pPr>
    </w:p>
    <w:p w:rsidR="009551CD" w:rsidRPr="00DB6372" w:rsidRDefault="009551CD" w:rsidP="009551CD">
      <w:pPr>
        <w:spacing w:line="269" w:lineRule="exact"/>
        <w:ind w:left="20" w:firstLine="540"/>
        <w:jc w:val="both"/>
        <w:rPr>
          <w:rFonts w:ascii="Times New Roman" w:hAnsi="Times New Roman" w:cs="Times New Roman"/>
        </w:rPr>
      </w:pPr>
      <w:r w:rsidRPr="00DB6372">
        <w:rPr>
          <w:rStyle w:val="2"/>
          <w:rFonts w:eastAsia="Courier New"/>
          <w:bCs w:val="0"/>
          <w:sz w:val="24"/>
          <w:szCs w:val="24"/>
        </w:rPr>
        <w:t>6 Сведения о рассылке проекта стандарта на отзыв и согласование</w:t>
      </w:r>
    </w:p>
    <w:p w:rsidR="009551CD" w:rsidRPr="00DB6372" w:rsidRDefault="009551CD" w:rsidP="009551CD">
      <w:pPr>
        <w:pStyle w:val="31"/>
        <w:shd w:val="clear" w:color="auto" w:fill="auto"/>
        <w:spacing w:line="269" w:lineRule="exact"/>
        <w:ind w:left="20" w:right="20" w:firstLine="540"/>
        <w:rPr>
          <w:sz w:val="24"/>
          <w:szCs w:val="24"/>
          <w:lang w:val="ru-RU"/>
        </w:rPr>
      </w:pPr>
      <w:r w:rsidRPr="00DA3E44">
        <w:rPr>
          <w:rStyle w:val="1"/>
          <w:sz w:val="24"/>
          <w:szCs w:val="24"/>
        </w:rPr>
        <w:t>Проект стандарта направляется на согласование и рассмотрение государственным органам, техническим комитетам по стандартизации, потенциальным изготовителям и потребителям продукции, заинтересованным научно-исследовательским институтам и организациям, общественным объеди</w:t>
      </w:r>
      <w:r w:rsidR="00354AC7">
        <w:rPr>
          <w:rStyle w:val="1"/>
          <w:sz w:val="24"/>
          <w:szCs w:val="24"/>
        </w:rPr>
        <w:t>нениям, органам по сертификации, испытательным лабораториям.</w:t>
      </w:r>
    </w:p>
    <w:p w:rsidR="009551CD" w:rsidRPr="00DA3E44" w:rsidRDefault="009551CD" w:rsidP="009551CD">
      <w:pPr>
        <w:widowControl/>
        <w:tabs>
          <w:tab w:val="left" w:pos="851"/>
        </w:tabs>
        <w:jc w:val="both"/>
        <w:rPr>
          <w:rStyle w:val="2"/>
          <w:rFonts w:eastAsia="Courier New"/>
          <w:b w:val="0"/>
          <w:sz w:val="24"/>
          <w:szCs w:val="24"/>
        </w:rPr>
      </w:pPr>
    </w:p>
    <w:p w:rsidR="009551CD" w:rsidRPr="00DB6372" w:rsidRDefault="009551CD" w:rsidP="009551CD">
      <w:pPr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</w:rPr>
      </w:pPr>
      <w:r w:rsidRPr="00DB6372">
        <w:rPr>
          <w:rStyle w:val="2"/>
          <w:rFonts w:eastAsia="Courier New"/>
          <w:b w:val="0"/>
          <w:bCs w:val="0"/>
          <w:sz w:val="24"/>
          <w:szCs w:val="24"/>
        </w:rPr>
        <w:t xml:space="preserve">7 </w:t>
      </w:r>
      <w:r w:rsidRPr="00DB6372">
        <w:rPr>
          <w:rFonts w:ascii="Times New Roman" w:hAnsi="Times New Roman" w:cs="Times New Roman"/>
          <w:b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  <w:r w:rsidR="00FB282D" w:rsidRPr="00DB6372">
        <w:rPr>
          <w:rFonts w:ascii="Times New Roman" w:hAnsi="Times New Roman" w:cs="Times New Roman"/>
          <w:b/>
        </w:rPr>
        <w:t>.</w:t>
      </w:r>
    </w:p>
    <w:p w:rsidR="009551CD" w:rsidRPr="00DA3E44" w:rsidRDefault="009551CD" w:rsidP="00035FFE">
      <w:pPr>
        <w:shd w:val="clear" w:color="auto" w:fill="FFFFFF"/>
        <w:ind w:firstLine="567"/>
        <w:jc w:val="both"/>
        <w:rPr>
          <w:rFonts w:ascii="Times New Roman" w:hAnsi="Times New Roman" w:cs="Times New Roman"/>
        </w:rPr>
      </w:pPr>
      <w:r w:rsidRPr="00DA3E44">
        <w:rPr>
          <w:rStyle w:val="1"/>
          <w:rFonts w:eastAsia="Courier New"/>
          <w:sz w:val="24"/>
          <w:szCs w:val="24"/>
        </w:rPr>
        <w:t xml:space="preserve">Проект стандарта разработан </w:t>
      </w:r>
      <w:r w:rsidR="00035FFE" w:rsidRPr="00035FFE">
        <w:rPr>
          <w:rFonts w:ascii="Times New Roman" w:hAnsi="Times New Roman" w:cs="Times New Roman"/>
          <w:lang w:val="ru-KZ"/>
        </w:rPr>
        <w:t xml:space="preserve">с учетом требований </w:t>
      </w:r>
      <w:r w:rsidR="00035FFE" w:rsidRPr="00035FFE">
        <w:rPr>
          <w:rFonts w:ascii="Times New Roman" w:hAnsi="Times New Roman" w:cs="Times New Roman"/>
          <w:lang w:val="ru-KZ" w:eastAsia="en-US"/>
        </w:rPr>
        <w:t>Руководства Международного</w:t>
      </w:r>
      <w:r w:rsidR="00035FFE" w:rsidRPr="00035FFE">
        <w:rPr>
          <w:rFonts w:ascii="Times New Roman" w:hAnsi="Times New Roman" w:cs="Times New Roman"/>
          <w:lang w:val="ru-KZ" w:eastAsia="en-US"/>
        </w:rPr>
        <w:br/>
        <w:t>эпизоотического Бюро «Manual of Diagnostic  Tests and Vaccines for Terrestrial Animals».</w:t>
      </w:r>
    </w:p>
    <w:p w:rsidR="00C7381F" w:rsidRDefault="00C7381F" w:rsidP="00C7381F">
      <w:pPr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</w:rPr>
      </w:pPr>
    </w:p>
    <w:p w:rsidR="00C7381F" w:rsidRPr="00097D04" w:rsidRDefault="00C7381F" w:rsidP="00C7381F">
      <w:pPr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</w:rPr>
      </w:pPr>
      <w:r w:rsidRPr="00097D04">
        <w:rPr>
          <w:rFonts w:ascii="Times New Roman" w:hAnsi="Times New Roman" w:cs="Times New Roman"/>
          <w:b/>
        </w:rPr>
        <w:t>8 Данные о разработчике и соисполнителях (контактные данные), сроках разработки проекта стандарта</w:t>
      </w:r>
    </w:p>
    <w:p w:rsidR="00C7381F" w:rsidRPr="00097D04" w:rsidRDefault="00C7381F" w:rsidP="00C7381F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  <w:r w:rsidRPr="00097D04">
        <w:rPr>
          <w:rFonts w:ascii="Times New Roman" w:hAnsi="Times New Roman" w:cs="Times New Roman"/>
          <w:lang w:val="ru-KZ" w:eastAsia="en-US"/>
        </w:rPr>
        <w:t>РГП «Казахстанский институт метрологии»</w:t>
      </w:r>
    </w:p>
    <w:p w:rsidR="00C7381F" w:rsidRPr="00097D04" w:rsidRDefault="00C7381F" w:rsidP="00C7381F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  <w:r w:rsidRPr="00097D04">
        <w:rPr>
          <w:rFonts w:ascii="Times New Roman" w:hAnsi="Times New Roman" w:cs="Times New Roman"/>
          <w:lang w:val="ru-KZ" w:eastAsia="en-US"/>
        </w:rPr>
        <w:t>Адрес: 010000, г. Нур-Султан, Левый берег, ул. Мәнгілік ел, дом 11</w:t>
      </w:r>
    </w:p>
    <w:p w:rsidR="00C7381F" w:rsidRPr="00097D04" w:rsidRDefault="00C7381F" w:rsidP="00C7381F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  <w:r w:rsidRPr="00097D04">
        <w:rPr>
          <w:rFonts w:ascii="Times New Roman" w:hAnsi="Times New Roman" w:cs="Times New Roman"/>
          <w:lang w:val="ru-KZ" w:eastAsia="en-US"/>
        </w:rPr>
        <w:t>тел.: 8 (7172) 28-29-25,</w:t>
      </w:r>
    </w:p>
    <w:p w:rsidR="00C7381F" w:rsidRPr="00097D04" w:rsidRDefault="00C7381F" w:rsidP="00C7381F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  <w:r w:rsidRPr="00097D04">
        <w:rPr>
          <w:rFonts w:ascii="Times New Roman" w:hAnsi="Times New Roman" w:cs="Times New Roman"/>
          <w:lang w:val="ru-KZ" w:eastAsia="en-US"/>
        </w:rPr>
        <w:t xml:space="preserve">е-mail: </w:t>
      </w:r>
      <w:hyperlink r:id="rId5" w:history="1">
        <w:r w:rsidRPr="00097D04">
          <w:rPr>
            <w:rFonts w:ascii="Times New Roman" w:hAnsi="Times New Roman" w:cs="Times New Roman"/>
            <w:lang w:val="ru-KZ" w:eastAsia="en-US"/>
          </w:rPr>
          <w:t>begakhmetova@kazinmetr.kz</w:t>
        </w:r>
      </w:hyperlink>
      <w:r w:rsidRPr="00097D04">
        <w:rPr>
          <w:rFonts w:ascii="Times New Roman" w:hAnsi="Times New Roman" w:cs="Times New Roman"/>
          <w:lang w:val="ru-KZ" w:eastAsia="en-US"/>
        </w:rPr>
        <w:t xml:space="preserve"> </w:t>
      </w:r>
    </w:p>
    <w:p w:rsidR="00C7381F" w:rsidRPr="00097D04" w:rsidRDefault="00C7381F" w:rsidP="00C7381F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  <w:r w:rsidRPr="00097D04">
        <w:rPr>
          <w:rFonts w:ascii="Times New Roman" w:hAnsi="Times New Roman" w:cs="Times New Roman"/>
          <w:lang w:val="ru-KZ" w:eastAsia="en-US"/>
        </w:rPr>
        <w:t>Срок начала разработки проекта стандарта – июль 2020 года;</w:t>
      </w:r>
    </w:p>
    <w:p w:rsidR="00C7381F" w:rsidRPr="00097D04" w:rsidRDefault="00C7381F" w:rsidP="00C7381F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  <w:r w:rsidRPr="00097D04">
        <w:rPr>
          <w:rFonts w:ascii="Times New Roman" w:hAnsi="Times New Roman" w:cs="Times New Roman"/>
          <w:lang w:val="ru-KZ" w:eastAsia="en-US"/>
        </w:rPr>
        <w:t>Срок утверждения проекта стандарта – ________ 2020 года.</w:t>
      </w:r>
    </w:p>
    <w:p w:rsidR="00C7381F" w:rsidRPr="00F769EB" w:rsidRDefault="00C7381F" w:rsidP="00C7381F">
      <w:pPr>
        <w:pStyle w:val="a3"/>
        <w:ind w:firstLine="709"/>
        <w:rPr>
          <w:szCs w:val="24"/>
        </w:rPr>
      </w:pPr>
    </w:p>
    <w:p w:rsidR="00C7381F" w:rsidRPr="00F769EB" w:rsidRDefault="00C7381F" w:rsidP="00C7381F">
      <w:pPr>
        <w:pStyle w:val="a3"/>
        <w:ind w:firstLine="709"/>
        <w:rPr>
          <w:szCs w:val="24"/>
        </w:rPr>
      </w:pPr>
    </w:p>
    <w:p w:rsidR="00C7381F" w:rsidRPr="00097D04" w:rsidRDefault="00C7381F" w:rsidP="00C7381F">
      <w:pPr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</w:rPr>
      </w:pPr>
      <w:r w:rsidRPr="00097D04">
        <w:rPr>
          <w:rFonts w:ascii="Times New Roman" w:hAnsi="Times New Roman" w:cs="Times New Roman"/>
          <w:b/>
        </w:rPr>
        <w:t xml:space="preserve">Заместитель </w:t>
      </w:r>
    </w:p>
    <w:p w:rsidR="00C7381F" w:rsidRPr="00DA3E44" w:rsidRDefault="00C7381F" w:rsidP="00C7381F">
      <w:pPr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097D04">
        <w:rPr>
          <w:rFonts w:ascii="Times New Roman" w:hAnsi="Times New Roman" w:cs="Times New Roman"/>
          <w:b/>
        </w:rPr>
        <w:t>генерального директора</w:t>
      </w:r>
      <w:r w:rsidRPr="00097D04">
        <w:rPr>
          <w:rFonts w:ascii="Times New Roman" w:hAnsi="Times New Roman" w:cs="Times New Roman"/>
          <w:b/>
        </w:rPr>
        <w:tab/>
      </w:r>
      <w:r w:rsidRPr="00097D04">
        <w:rPr>
          <w:rFonts w:ascii="Times New Roman" w:hAnsi="Times New Roman" w:cs="Times New Roman"/>
          <w:b/>
        </w:rPr>
        <w:tab/>
      </w:r>
      <w:r w:rsidRPr="00097D04">
        <w:rPr>
          <w:rFonts w:ascii="Times New Roman" w:hAnsi="Times New Roman" w:cs="Times New Roman"/>
          <w:b/>
        </w:rPr>
        <w:tab/>
      </w:r>
      <w:r w:rsidRPr="00097D04">
        <w:rPr>
          <w:rFonts w:ascii="Times New Roman" w:hAnsi="Times New Roman" w:cs="Times New Roman"/>
          <w:b/>
        </w:rPr>
        <w:tab/>
      </w:r>
      <w:r w:rsidRPr="00097D04">
        <w:rPr>
          <w:rFonts w:ascii="Times New Roman" w:hAnsi="Times New Roman" w:cs="Times New Roman"/>
          <w:b/>
        </w:rPr>
        <w:tab/>
      </w:r>
      <w:r w:rsidRPr="00097D04">
        <w:rPr>
          <w:rFonts w:ascii="Times New Roman" w:hAnsi="Times New Roman" w:cs="Times New Roman"/>
          <w:b/>
        </w:rPr>
        <w:tab/>
      </w:r>
      <w:r w:rsidRPr="00097D04">
        <w:rPr>
          <w:rFonts w:ascii="Times New Roman" w:hAnsi="Times New Roman" w:cs="Times New Roman"/>
          <w:b/>
        </w:rPr>
        <w:tab/>
        <w:t xml:space="preserve">Д. </w:t>
      </w:r>
      <w:proofErr w:type="spellStart"/>
      <w:r w:rsidRPr="00097D04">
        <w:rPr>
          <w:rFonts w:ascii="Times New Roman" w:hAnsi="Times New Roman" w:cs="Times New Roman"/>
          <w:b/>
        </w:rPr>
        <w:t>Шарипов</w:t>
      </w:r>
      <w:proofErr w:type="spellEnd"/>
    </w:p>
    <w:p w:rsidR="009551CD" w:rsidRPr="00DA3E44" w:rsidRDefault="009551CD" w:rsidP="009551CD">
      <w:pPr>
        <w:ind w:right="-23"/>
        <w:rPr>
          <w:rStyle w:val="2"/>
          <w:rFonts w:eastAsia="Courier New"/>
          <w:b w:val="0"/>
          <w:bCs w:val="0"/>
          <w:sz w:val="24"/>
          <w:szCs w:val="24"/>
        </w:rPr>
      </w:pPr>
    </w:p>
    <w:p w:rsidR="009551CD" w:rsidRPr="00DA3E44" w:rsidRDefault="009551CD" w:rsidP="009551CD">
      <w:pPr>
        <w:ind w:left="561" w:right="-23"/>
        <w:rPr>
          <w:rStyle w:val="2"/>
          <w:rFonts w:eastAsia="Courier New"/>
          <w:b w:val="0"/>
          <w:bCs w:val="0"/>
          <w:sz w:val="24"/>
          <w:szCs w:val="24"/>
        </w:rPr>
      </w:pPr>
    </w:p>
    <w:p w:rsidR="009551CD" w:rsidRPr="00DA3E44" w:rsidRDefault="009551CD" w:rsidP="009551CD">
      <w:pPr>
        <w:ind w:left="561" w:right="-23"/>
        <w:rPr>
          <w:rFonts w:ascii="Times New Roman" w:hAnsi="Times New Roman" w:cs="Times New Roman"/>
        </w:rPr>
      </w:pPr>
      <w:r w:rsidRPr="00DA3E44">
        <w:rPr>
          <w:rStyle w:val="2"/>
          <w:rFonts w:eastAsia="Courier New"/>
          <w:b w:val="0"/>
          <w:bCs w:val="0"/>
          <w:sz w:val="24"/>
          <w:szCs w:val="24"/>
        </w:rPr>
        <w:tab/>
      </w:r>
      <w:r w:rsidRPr="00DA3E44">
        <w:rPr>
          <w:rStyle w:val="2"/>
          <w:rFonts w:eastAsia="Courier New"/>
          <w:b w:val="0"/>
          <w:bCs w:val="0"/>
          <w:sz w:val="24"/>
          <w:szCs w:val="24"/>
        </w:rPr>
        <w:tab/>
      </w:r>
    </w:p>
    <w:p w:rsidR="009551CD" w:rsidRPr="00DA3E44" w:rsidRDefault="009551CD" w:rsidP="009551CD">
      <w:pPr>
        <w:tabs>
          <w:tab w:val="left" w:pos="9331"/>
        </w:tabs>
        <w:ind w:left="560" w:right="-25"/>
        <w:rPr>
          <w:rFonts w:ascii="Times New Roman" w:hAnsi="Times New Roman" w:cs="Times New Roman"/>
        </w:rPr>
      </w:pPr>
    </w:p>
    <w:p w:rsidR="009551CD" w:rsidRPr="00DA3E44" w:rsidRDefault="009551CD" w:rsidP="009551CD">
      <w:pPr>
        <w:rPr>
          <w:rFonts w:ascii="Times New Roman" w:hAnsi="Times New Roman" w:cs="Times New Roman"/>
        </w:rPr>
      </w:pPr>
    </w:p>
    <w:p w:rsidR="0055757C" w:rsidRDefault="0055757C"/>
    <w:sectPr w:rsidR="005575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F41C4"/>
    <w:multiLevelType w:val="hybridMultilevel"/>
    <w:tmpl w:val="0A9E9684"/>
    <w:lvl w:ilvl="0" w:tplc="C67E66F4">
      <w:start w:val="1"/>
      <w:numFmt w:val="decimal"/>
      <w:lvlText w:val="%1"/>
      <w:lvlJc w:val="left"/>
      <w:pPr>
        <w:ind w:left="1353" w:hanging="360"/>
      </w:pPr>
      <w:rPr>
        <w:rFonts w:ascii="Times New Roman" w:hAnsi="Times New Roman" w:cs="Times New Roman" w:hint="default"/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AC03613"/>
    <w:multiLevelType w:val="hybridMultilevel"/>
    <w:tmpl w:val="5FC21E78"/>
    <w:lvl w:ilvl="0" w:tplc="325EB32A">
      <w:start w:val="1"/>
      <w:numFmt w:val="bullet"/>
      <w:lvlText w:val="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6B3"/>
    <w:rsid w:val="00035FFE"/>
    <w:rsid w:val="002E4061"/>
    <w:rsid w:val="00334FFC"/>
    <w:rsid w:val="00354AC7"/>
    <w:rsid w:val="004E2A76"/>
    <w:rsid w:val="0055757C"/>
    <w:rsid w:val="009551CD"/>
    <w:rsid w:val="00AA26B3"/>
    <w:rsid w:val="00B87609"/>
    <w:rsid w:val="00BD4564"/>
    <w:rsid w:val="00C7381F"/>
    <w:rsid w:val="00DB6372"/>
    <w:rsid w:val="00ED015D"/>
    <w:rsid w:val="00FB2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78E56"/>
  <w15:chartTrackingRefBased/>
  <w15:docId w15:val="{F9AE05AF-1A6C-4FB1-B73D-C07DF59D1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1C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9551CD"/>
    <w:pPr>
      <w:widowControl/>
    </w:pPr>
    <w:rPr>
      <w:rFonts w:ascii="Times New Roman" w:eastAsia="Times New Roman" w:hAnsi="Times New Roman" w:cs="Times New Roman"/>
      <w:color w:val="auto"/>
      <w:sz w:val="28"/>
      <w:szCs w:val="20"/>
      <w:lang w:val="x-none" w:eastAsia="x-none" w:bidi="ar-SA"/>
    </w:rPr>
  </w:style>
  <w:style w:type="character" w:customStyle="1" w:styleId="a4">
    <w:name w:val="Основной текст Знак"/>
    <w:basedOn w:val="a0"/>
    <w:link w:val="a3"/>
    <w:semiHidden/>
    <w:rsid w:val="009551C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No Spacing"/>
    <w:uiPriority w:val="1"/>
    <w:qFormat/>
    <w:rsid w:val="009551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">
    <w:name w:val="Основной текст (3)_"/>
    <w:link w:val="30"/>
    <w:locked/>
    <w:rsid w:val="009551C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551CD"/>
    <w:pPr>
      <w:shd w:val="clear" w:color="auto" w:fill="FFFFFF"/>
      <w:spacing w:before="60" w:line="269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ru-KZ" w:eastAsia="en-US" w:bidi="ar-SA"/>
    </w:rPr>
  </w:style>
  <w:style w:type="character" w:customStyle="1" w:styleId="a6">
    <w:name w:val="Основной текст_"/>
    <w:link w:val="31"/>
    <w:locked/>
    <w:rsid w:val="009551C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1">
    <w:name w:val="Основной текст3"/>
    <w:basedOn w:val="a"/>
    <w:link w:val="a6"/>
    <w:rsid w:val="009551CD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color w:val="auto"/>
      <w:sz w:val="21"/>
      <w:szCs w:val="21"/>
      <w:lang w:val="ru-KZ" w:eastAsia="en-US" w:bidi="ar-SA"/>
    </w:rPr>
  </w:style>
  <w:style w:type="character" w:customStyle="1" w:styleId="1">
    <w:name w:val="Основной текст1"/>
    <w:rsid w:val="009551C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">
    <w:name w:val="Основной текст (2)"/>
    <w:rsid w:val="009551C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apple-style-span">
    <w:name w:val="apple-style-span"/>
    <w:rsid w:val="009551CD"/>
  </w:style>
  <w:style w:type="paragraph" w:styleId="a7">
    <w:name w:val="List Paragraph"/>
    <w:basedOn w:val="a"/>
    <w:uiPriority w:val="34"/>
    <w:qFormat/>
    <w:rsid w:val="009551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egakhmetova@kazinmetr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Pavilion HP</dc:creator>
  <cp:keywords/>
  <dc:description/>
  <cp:lastModifiedBy>Пользователь Windows</cp:lastModifiedBy>
  <cp:revision>10</cp:revision>
  <dcterms:created xsi:type="dcterms:W3CDTF">2020-06-17T04:24:00Z</dcterms:created>
  <dcterms:modified xsi:type="dcterms:W3CDTF">2020-09-02T18:21:00Z</dcterms:modified>
</cp:coreProperties>
</file>